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6" w:rsidRPr="00126F26" w:rsidRDefault="00F87151" w:rsidP="0037138A">
      <w:pPr>
        <w:shd w:val="clear" w:color="auto" w:fill="FFFFFF"/>
        <w:spacing w:after="0" w:line="270" w:lineRule="atLeast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البكاء و</w:t>
      </w:r>
      <w:r w:rsidR="00126F26" w:rsidRPr="00126F2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التباكي عند قراءة القرآن</w:t>
      </w:r>
    </w:p>
    <w:p w:rsidR="0037138A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الحمد لله، والصلاة والسلام على رسول الله أما بعد: </w:t>
      </w:r>
    </w:p>
    <w:p w:rsidR="0037138A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فإن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َّ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د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ْ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العين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من خشية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الله عز وجل لأمر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ٌ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عظيم، ي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ِّ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به المؤمن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الأجر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والثواب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ويزيد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في النفس خشوعاً، ويزيد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العبد من الله قرباً.</w:t>
      </w:r>
    </w:p>
    <w:p w:rsidR="0037138A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يقول تعالى: 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{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إِنَّ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الَّذِينَ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أُوتُوا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الْعِلْمَ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قَبْلِهِ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إِذَا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يُتْلَى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عَلَيْهِمْ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يَخِرُّونَ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لِلْأَذْقَانِ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سُجَّدًا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(107)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وَيَقُولُونَ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سُبْحَانَ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رَبِّنَا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كَانَ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وَعْدُ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رَبِّنَا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لَمَفْعُولًا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(108)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وَيَخِرُّونَ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لِلْأَذْقَانِ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يَبْكُونَ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وَيَزِيدُهُمْ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خُشُوعًا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} [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الإسراء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107 - 109]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37138A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ويقول تعالى: 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{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أُولَئِكَ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الَّذِينَ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أَنْعَمَ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اللَّهُ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عَلَيْهِمْ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النَّبِيِّينَ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ذُرِّيَّةِ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آدَمَ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وَمِمَّنْ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حَمَلْنَا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مَعَ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نُوحٍ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وَمِنْ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ذُرِّيَّةِ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إِبْرَاهِيمَ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وَإِسْرَائِيلَ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وَمِمَّنْ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هَدَيْنَا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وَاجْتَبَيْنَا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إِذَا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تُتْلَى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عَلَيْهِمْ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آيَاتُ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الرَّحْمَنِ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خَرُّوا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سُجَّدًا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وَبُكِيًّا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} [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مريم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58]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E0F32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وقال تعالى: 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{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وَإِذَا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سَمِعُوا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مَا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أُنْزِلَ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إِلَى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الرَّسُولِ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تَرَى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أَعْيُنَهُمْ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تَفِيضُ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مِنَ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الدَّمْعِ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مِمَّا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عَرَفُوا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مِنَ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الْحَقِّ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} [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المائدة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83]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E0F32" w:rsidRDefault="00FE0F32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عبدالله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الزبير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رضي الله عنهما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نزلت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هذه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الآية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{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وَإِذَا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سَمِعُواْ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مَا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أُنزِلَ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إِلَى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الرَّسُولِ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تَرَى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أَعْيُنَهُمْ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تَفِيضُ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مِنَ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الدَّمْعِ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}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النجاشي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وأصحابه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(1)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E0F32" w:rsidRDefault="00260758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ن عبد اللَّهِ 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بن الشخِّير </w:t>
      </w:r>
      <w:r w:rsid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رضي الله عنه 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قال: «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أتيت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النبي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وهو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يصلي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ولجوفه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أزيز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ٌ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كأزيز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ْ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ج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 w:rsidR="00DF226D"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 w:rsidR="00DF226D" w:rsidRPr="00DF226D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مِنَ الْبُكَاءِ»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(2)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. </w:t>
      </w:r>
    </w:p>
    <w:p w:rsidR="00FE0F32" w:rsidRPr="00260758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وقصة بكائه لما سمع قراءة عبدالله بن مسعود رضي الله عنه معلومة.</w:t>
      </w:r>
    </w:p>
    <w:p w:rsidR="00260758" w:rsidRDefault="0037138A" w:rsidP="00260758">
      <w:pPr>
        <w:autoSpaceDE w:val="0"/>
        <w:autoSpaceDN w:val="0"/>
        <w:adjustRightInd w:val="0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وقال النبي صلى الله عليه وسلم: 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«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عينان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تمسهما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النار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بكت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خشية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وعين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باتت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تحرس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سبيل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(3)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37138A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وعن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هريرة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رضي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عنه،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النبي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«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سبعة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يظلهم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تعالى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ظله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يوم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ظل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إلا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ظله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 xml:space="preserve">» وذكر منهم: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«و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رجل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ذكر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خاليا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ففاضت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عيناه</w:t>
      </w:r>
      <w:r w:rsidRPr="0037138A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 متفق عليه.</w:t>
      </w:r>
    </w:p>
    <w:p w:rsidR="00260758" w:rsidRDefault="0037138A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وعن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أمامة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الباهلي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رضي الله عنه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النبي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«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ليس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شيء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أحب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إلى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تعالى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قطرتين،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قطرة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دمع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خشية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الله،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وقطرة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تُهْرَاق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سبيل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37138A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(4).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FE0F32" w:rsidRDefault="00260758" w:rsidP="00260758">
      <w:pPr>
        <w:autoSpaceDE w:val="0"/>
        <w:autoSpaceDN w:val="0"/>
        <w:adjustRightInd w:val="0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عَنْ عَائِشَةَ رَضِيَ اللَّهُ عَنْهَا، أَنّ رَسُولَ اللَّهِ</w:t>
      </w:r>
      <w:r w:rsidR="00FE0F32"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قَالَ: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يَا أُمَّةَ مُحَمَّدٍ، لَوْ تَعْلَمُونَ مَا أَعْلَمُ لَضَحِكْتُمْ قَلِيلًا وَلَبَكَيْتُمْ كَثِيرًا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 متفق عليه.</w:t>
      </w:r>
    </w:p>
    <w:p w:rsidR="00FE0F32" w:rsidRDefault="00260758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lastRenderedPageBreak/>
        <w:t>و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أَنَسٍ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رضي الله عنه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، قَالَ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رسول الله صلى الله عليه وسلم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وَالَّذِي نَفْسُ مُحَمَّدٍ بِيَدِهِ، لَوْ رَأَيْتُمْ مَا رَأَيْتُ، لَضَحِكْتُمْ قَلِيلًا، وَلَبَكَيْتُمْ كَثِيرًا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، قَالُوا : وَمَا رَأَيْتَ يَا رَسُولَ اللَّهِ؟ قَالَ</w:t>
      </w:r>
      <w:r w:rsid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: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E0F32"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رَأَيْتُ الْجَنَّةَ وَالنَّارَ</w:t>
      </w:r>
      <w:r w:rsidR="00FE0F32"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». رواه مسلم.</w:t>
      </w:r>
    </w:p>
    <w:p w:rsidR="00260758" w:rsidRDefault="00260758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 أبي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هُرَيْرَةَ 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رضي الله عنه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مَرَّ رَسُولُ اللَّهِ 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صلى الله عليه وسلم 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عَلَى رَهْطٍ مِنْ أَصْحَابِهِ يَضْحَكُونَ، فقَالَ: 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لَوْ تَعْلَمُونَ مَا أَعْلَمُ، لَضَحِكْتُمْ  قَلِيلا، وَلَبَكَيْتُمْ كَثِيرًا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فَأَتَاهُ جِبْرِيلُ، فقَالَ: إِنَّ اللَّهَ قَالَ لَكَ: لِمَ تُقَنِّطُ عِبَادِي؟ قَالَ: فَرَجَعَ إِلَيْهِمْ وَقَالَ: 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87151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سَدِّدُوا وَأَبْشِرُوا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(5).</w:t>
      </w:r>
      <w:r w:rsid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F87151" w:rsidRDefault="00F87151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 النبي صلى الله عليه وسلم لعقبة بن عا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ر رضي الله عنه: 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«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ملك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لسانك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وليسعك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بيتك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وابك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خطيئتك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(6)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 xml:space="preserve">. 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ويتأكد البكاء وقت الفتن.</w:t>
      </w:r>
    </w:p>
    <w:p w:rsid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عن عبدالله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عمرو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ضي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عنهما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بينما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نحن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رسول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إذ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ذكر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الفتنة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فقال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«إذا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رأيتم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الناس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قد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مرجت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عهودهم،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وخفت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أماناتهم،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وكانوا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هكذا-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وشبك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بين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أصابعه-</w:t>
      </w:r>
      <w:r w:rsidRPr="00DF226D">
        <w:rPr>
          <w:rFonts w:ascii="Traditional Arabic" w:eastAsia="Times New Roman" w:hAnsi="Traditional Arabic" w:cs="Traditional Arabic" w:hint="eastAsia"/>
          <w:b/>
          <w:bCs/>
          <w:color w:val="373E4D"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فقمت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فقلت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كيف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أفعل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ذلك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جعلني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تبارك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وتعالى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فداك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؟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«الزم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بيتك،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وابك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على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نفسك،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واملك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عليك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لسانك،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وخذ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ما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تعرف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ودع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ما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تنكر،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وعليك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بأمر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خاصة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نفسك،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ودع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عنك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أمر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العامة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(7)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F87151" w:rsidRPr="00DF226D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وينبغي لصاحب القرآن أن يكون من أهل البكاء من خشية الله، لا سيما عند قراءته لكتاب الله العزيز.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قال 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سُفْيَان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الثَّوْرِيّ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رحمه 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«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يَنْبَغِي لِحَامِلِ الْقُرْآنِ أَنْ يُعْرَفَ بِلَيْلِهِ إِذَا النَّاسُ نَائِمُونَ، وَبِنَهَارِهِ إِذَا النَّاسُ مُفْطِرُونَ، وَبِسَمْتِهِ إِذَا النَّاسُ يَضْحَكُونَ، وَبِبُكَائِهِ إِذَا النَّاسُ يَفْرَحُونَ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(8)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وكان الصحابة رضي الله عنهم أهل علم وخشية وبكاء، والآثار في ذلك كثيرة منها:</w:t>
      </w:r>
    </w:p>
    <w:p w:rsidR="00DF226D" w:rsidRDefault="00F87151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ما هو معلوم عن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بكر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الصديق رضي الله عنه فقد كان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رجل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اً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أسيف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اً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كثير البكاء، لا يتمالك نفسه من البك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اء إذا قرأ القرآن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E0F32" w:rsidRDefault="00F87151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وكذا عمر رضي الله عنه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كان يبكي عن قراءة القرآن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260758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عَبْدِ اللَّهِ بْنِ شَدَّادٍ 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رحمه 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قَالَ</w:t>
      </w:r>
      <w:r w:rsidR="00260758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: 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سَمِعْتُ نَشِيجَ عُمَرَ وَأَنَا فِي آخِرِ الصُّفُوفِ يَقْرَأُ إِنَّمَا أَشْكُو بَثِّي وَحُزْنِي إِلَى اللَّهِ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»(9).</w:t>
      </w:r>
      <w:r w:rsidR="00260758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</w:p>
    <w:p w:rsid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lastRenderedPageBreak/>
        <w:t>و</w:t>
      </w:r>
      <w:r w:rsidR="00FE0F32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عَنْ عَبْدِ اللَّهِ بْنِ عُمَرَ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رضي الله عنهما</w:t>
      </w:r>
      <w:r w:rsidR="00FE0F32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قَالَ: 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FE0F32"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رَأَيْتُ عُمَرَ بْنَ الْخَطَّابِ الْبَكَّاءَ، وَهُوَ يُصَلِّي، حَتَّى سَمِعْتُ خَنِينَهُ، مِنْ وَرَاءِ ثَلاثَةِ صُفُوفٍ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»(10).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وقد وردت آثار سلفية في الحث على البكاء والتباكي خوفاً من الله، وف</w:t>
      </w:r>
      <w:r w:rsid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َ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ر</w:t>
      </w:r>
      <w:r w:rsid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َ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قاً من عذابه، ورجاء لرحمته، ورغبة فيما عنده سبحانه.</w:t>
      </w:r>
    </w:p>
    <w:p w:rsidR="00FE0F32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عَنْ عَرْفَجَةَ السُّلَمِيِّ ، قَالَ: قَالَ أَبُو بَكْرٍ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رضي الله عنه: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ابْكُوا فَإِنْ لَمْ تَبْكُوا فَتَبَاكَوْا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(11)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126F26" w:rsidRPr="00126F26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="00126F26"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عَنِ ابْنِ أَبِي مُلَيْكَةَ ، قَالَ: جَلَسْتُ مَعَ عَبْدِ اللَّهِ بْنِ عَمْرِو بْنِ الْعَاصِ فِي الْحِجْرِ، فَ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ذَكَرَ حَدِيثًا، ثُمَّ قَالَ 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126F26" w:rsidRPr="00126F26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ابْكُوا، فَإِنْ لَمْ تَجِدُوا بُكَاءً فَتَبَاكَوْا، وَالَّذِي نَفْسِي بِيَدِهِ، لَوْ أَنَّكُمْ تَعْلَمُونَ الْعِلْمَ لَصَرَخَ أَحَدُكُمْ حَتَّى يَنْقَطِعَ صَوْتُهُ، وَصَلَّى حَتَّى يَنْكَسِرَ صُلْبُهُ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(12)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126F26" w:rsidRPr="00126F26" w:rsidRDefault="00260758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وفي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لفظ: </w:t>
      </w:r>
      <w:r w:rsidR="00FE0F32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«</w:t>
      </w:r>
      <w:r w:rsidR="00FE0F32"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لَوْ تَعْلَمُونَ مِنَ الْعِلْمِ لَسَجَدْتُمْ حَتَّى تَنْقَصِفَ ظُهُورُكُمْ، وَلَصَرَخْتُمْ حَتَّى تَنْقَطِعَ أَصْوَاتُكُمْ، فَابْكُوا فَإِنْ لَمْ تَجِدُوا بُكَاءً فَتَبَاكُوا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(13)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260758" w:rsidRDefault="00FE0F32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مُحَارِبِ بْنِ دِثَارٍ ، قَالَ : أَتَيْتُ مَنْزِلَ 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ابْن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ِ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عُمَرَ، فَإِذَا رَجُلٌ هُوَ آنِسٌ بِالدَّارِ مِنِّي فَدَخَلَ ثُمَّ خَرَجَ، فَقَالَ : عَجِبْتُ مِنْ عَبْد اللَّهِ بْنِ عُمَرَ ، رَأَيْتُهُ يَبْكِي، فَقَالَ: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تَعْجَبُ مِنْ بُكَائِي، وَاللَّهِ إِنَّ هَذَا الْقَمَرَ لَيَبْكِي مِنْ خَشْيَةِ اللَّه، فَمَنِ اسْتَطَاعَ مِنْكُمْ أَنْ يَبْكِيَ فَلْيَبْكِ، وَمَنْ لَمْ يَسْتَطِعْ فَلْيَتَبَاكَ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(14)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. </w:t>
      </w:r>
    </w:p>
    <w:p w:rsidR="00126F26" w:rsidRPr="00126F26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</w:t>
      </w:r>
      <w:r w:rsidR="00126F26"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</w:t>
      </w:r>
      <w:r w:rsidR="00260758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قَسَامَةَ بْنِ زُهَيْرٍ ، قَالَ</w:t>
      </w:r>
      <w:r w:rsidR="00126F26"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خَطَبَنَا أَبُو مُوسَى رَضِيَ اللَّهُ تَعَالَى عَنْهُ بِالْبَصْرَةِ، فَقَالَ: 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="00126F26" w:rsidRPr="00126F26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يَا أَيُّهَا النَّاسُ، ابْكُوا فَإِنْ لَمْ تَبْكُوا فَتَبَاكَوْا ، فَإِنَّ أَهْلَ النَّارِ يَبْكُونَ الدُّمُوعَ حَتَّى تَنْقَطِعَ، ثُمَّ يَبْكُونَ الدِّمَاءَ حَتَّى لَوْ أُرْسِلَتْ فِيهَا السُّفُنُ لَجَرَتْ</w:t>
      </w:r>
      <w:r w:rsidR="00FE0F32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(15).</w:t>
      </w:r>
    </w:p>
    <w:p w:rsid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وقال 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أَبُو طَلْحَةَ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الأسدي رحمه 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قَدِمَ أَنَسٌ الْكُوفَةَ ، قَالَ: فَأَتَاهُ النَّاسُ، فَقَالُوا، حَدِّثْنَا مَا سَمِعْتَ مِنْ رَسُولِ اللَّهِ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قَالَ: وَهُوَ يَقُولُ: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إِلَيْكُمْ عَنِّي، أَيُّهَا النَّاسُ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حَتَّى أَلْجَئُوهُ إِلَى حَائِطِ الْقَصْرِ، ثُمَّ قَالَ: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يَا أَيُّهَا النَّاسُ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 xml:space="preserve">، 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>لَوْ تَعْلَمُونَ مَا أَعْلَمُ لَضَحِكْتُمْ قَلِيلا وَلَبَكَيْتُمْ كَثِيرًا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،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أَيُّهَا النَّاسُ، انْصَرِفُوا عَنِّي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، فَانْصَرَفُوا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(16)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. 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فالنافع من البكاء والتباكي ما كان نابعاً من القلب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. قال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الحسن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البصري رحمه الله: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«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إن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أقواما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بكت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أعينهم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ولم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تبك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قلوبهم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,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فمن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بكت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عيناه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فليبك</w:t>
      </w:r>
      <w:r w:rsidRPr="00DF226D">
        <w:rPr>
          <w:rFonts w:ascii="Traditional Arabic" w:eastAsia="Times New Roman" w:hAnsi="Traditional Arabic" w:cs="Traditional Arabic"/>
          <w:b/>
          <w:bCs/>
          <w:color w:val="373E4D"/>
          <w:sz w:val="36"/>
          <w:szCs w:val="36"/>
          <w:rtl/>
        </w:rPr>
        <w:t xml:space="preserve"> </w:t>
      </w:r>
      <w:r w:rsidRPr="00DF226D">
        <w:rPr>
          <w:rFonts w:ascii="Traditional Arabic" w:eastAsia="Times New Roman" w:hAnsi="Traditional Arabic" w:cs="Traditional Arabic" w:hint="cs"/>
          <w:b/>
          <w:bCs/>
          <w:color w:val="373E4D"/>
          <w:sz w:val="36"/>
          <w:szCs w:val="36"/>
          <w:rtl/>
        </w:rPr>
        <w:t>قلبه</w:t>
      </w:r>
      <w:r w:rsidRPr="00F87151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260758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(17)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الخاتمة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ه</w:t>
      </w:r>
      <w:r w:rsid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َ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د</w:t>
      </w:r>
      <w:r w:rsid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ْ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ي</w:t>
      </w:r>
      <w:r w:rsid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ُ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النبي صلى الله عليه وسلم في البكاء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قال العلامة ابن القيم رحمه الله: 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«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بكاؤه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فكان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جنس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ضحكه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يكن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بشهيق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ورفع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صوت،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يكن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ضحكه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بقهقهة،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ولكن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كانت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تدمع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عيناه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حتى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تهم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لا،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وي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سم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لصدره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أزيز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. 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وكان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بكاؤه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تارة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رحمة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للميت،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وتارة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خوفا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ً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أمته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وشفقة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عليها،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وتارة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خشية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وتارة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سماع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القرآن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اشتياق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ومحبة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وإجلال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مصاحب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للخوف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والخشية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. 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إبراهيم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دمعت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عيناه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رحمة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«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تدمع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العين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ويحزن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القلب،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نقول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ُ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رضي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ربنا،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وإنا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إبراهيم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لمحزونون</w:t>
      </w:r>
      <w:r w:rsidRPr="00F87151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(18)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شاهد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إحدى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بناته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ونفسها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تفيض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(19)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قرأ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مسعود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سورة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النساء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وانتهى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قوله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تعالى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{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فكيف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إذا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جئنا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أمة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بشهيد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وجئنا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هؤلاء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شهيدا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} [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النساء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41]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(20)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عثمان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مظعون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(21)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كسفت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الشمس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وصلى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صلاة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الكسوف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وجعل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صلاته،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وجعل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ينفخ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ويقول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 «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تعدني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تعذبهم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وأنا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فيهم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يستغفرون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ونحن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نستغفرك</w:t>
      </w:r>
      <w:r w:rsidRPr="00F87151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(22)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Pr="00F87151" w:rsidRDefault="00F87151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جلس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قبر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إحدى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بناته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(23)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وكان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أحيانا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صلاة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الليل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(24)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والبكاء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أنواع: 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أحدها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الرحمة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والرقة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والثاني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الخوف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والخشية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والثالث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المحبة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والشوق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والرابع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الفرح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والسرور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والخامس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الجزع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ورود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المؤلم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وعدم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احتماله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والسادس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الحزن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والفرق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بينه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وبين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الخوف،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الحزن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يكون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مضى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حصول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مكروه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فوات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محبوب،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الخوف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يكون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يتوقع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المستقبل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ذلك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lastRenderedPageBreak/>
        <w:t>والفرق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بين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السرور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والفرح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الحزن،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دمعة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السرور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باردة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والقلب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فرحان،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ودمعة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الحزن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حارة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والقلب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حزين،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ولهذا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يفرح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قرة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وأقر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عينه،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يحزن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سخينة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العين،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وأسخن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والسابع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الخور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والضعف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والثامن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النفاق،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تدمع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العين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والقلب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قاس،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فيظهر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صاحبه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الخشوع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أقسى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الناس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قلبا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والتاسع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المستعار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والمستأجر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النائحة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بالأجرة،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فإنها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عمر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الخطاب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تبيع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عبرتها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وتبكي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شجو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غيرها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والعاشر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الموافقة،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يرى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الرجل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الناس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يبكون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لأمر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ورد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معهم،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يدري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لأي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شيء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يبكون،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ولكن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يراهم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يبكون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ذلك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دمعا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ً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صوت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-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مقصور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-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كان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معه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صوت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-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ممدود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-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الأصوات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الشاعر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</w:t>
      </w:r>
    </w:p>
    <w:p w:rsidR="00F87151" w:rsidRP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عيني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وحق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بكاها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...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يغني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العويل</w:t>
      </w:r>
    </w:p>
    <w:p w:rsidR="00F87151" w:rsidRPr="00260758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FF0000"/>
          <w:sz w:val="36"/>
          <w:szCs w:val="36"/>
          <w:rtl/>
        </w:rPr>
      </w:pP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وما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كان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منه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مستدعى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متكلفا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فهو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التباكي،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وهو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نوعان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: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محمود</w:t>
      </w:r>
      <w:r w:rsidRPr="0026075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6075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ومذموم</w:t>
      </w:r>
      <w:r w:rsidRPr="00260758">
        <w:rPr>
          <w:rFonts w:ascii="Traditional Arabic" w:eastAsia="Times New Roman" w:hAnsi="Traditional Arabic" w:cs="Traditional Arabic" w:hint="cs"/>
          <w:color w:val="FF0000"/>
          <w:sz w:val="36"/>
          <w:szCs w:val="36"/>
          <w:rtl/>
        </w:rPr>
        <w:t>.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فالمحمود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يستجلب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لرقة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القلب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ولخشية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للرياء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والسمعة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. </w:t>
      </w:r>
    </w:p>
    <w:p w:rsidR="00F87151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والمذموم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يجتلب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لأجل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َ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لق،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عمر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الخطاب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للنبي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رآه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هو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وأبو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شأن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أسارى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بدر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أخبرني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رسول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الله؟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فإن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وجدت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بكاء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بكيت،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وإن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أجد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تباكيت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لبكائكما،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ينكر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Pr="00F87151"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»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</w:p>
    <w:p w:rsidR="00F87151" w:rsidRDefault="00F87151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بعض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السلف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ابكوا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خشية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فإن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تبكوا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فتباكوا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 انتهى كلام ابن القيم في زاد المعاد(1/1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83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-1</w:t>
      </w:r>
      <w:r w:rsid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86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)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فنسأل الله قلوباً خاشعة، وأعيناً باكية من خشيته، ودعاءً مستجاباً، وعلماً نافعاً، ورزقاً واسعاً، وعملاً صالحاً متقبلاً.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DF226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والله أعلم وصلى الله وسلم على نبينا محمد.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كتبه: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أسامة بن عطايا بن عثمان العتيبي</w:t>
      </w:r>
    </w:p>
    <w:p w:rsidR="00DF226D" w:rsidRPr="00DF226D" w:rsidRDefault="00DF226D" w:rsidP="00DF226D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11/ 3/ 1437 هـ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DF226D" w:rsidRPr="00DF226D" w:rsidRDefault="00DF226D" w:rsidP="00DF226D">
      <w:pPr>
        <w:shd w:val="clear" w:color="auto" w:fill="FFFFFF"/>
        <w:spacing w:after="0" w:line="240" w:lineRule="auto"/>
        <w:ind w:firstLine="170"/>
        <w:jc w:val="center"/>
        <w:rPr>
          <w:rFonts w:ascii="Traditional Arabic" w:eastAsia="Times New Roman" w:hAnsi="Traditional Arabic" w:cs="Traditional Arabic"/>
          <w:b/>
          <w:bCs/>
          <w:color w:val="4F6228" w:themeColor="accent3" w:themeShade="80"/>
          <w:sz w:val="36"/>
          <w:szCs w:val="36"/>
          <w:rtl/>
        </w:rPr>
      </w:pPr>
      <w:r w:rsidRPr="00DF226D">
        <w:rPr>
          <w:rFonts w:ascii="Traditional Arabic" w:eastAsia="Times New Roman" w:hAnsi="Traditional Arabic" w:cs="Traditional Arabic" w:hint="cs"/>
          <w:b/>
          <w:bCs/>
          <w:color w:val="4F6228" w:themeColor="accent3" w:themeShade="80"/>
          <w:sz w:val="36"/>
          <w:szCs w:val="36"/>
          <w:rtl/>
        </w:rPr>
        <w:t>الحواشي والهوامش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(1)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رواه النسائي في الكبرى، والبزار، والطبري في تفسيره، وابن أبي حاتم في تفسيره، والطبراني من طريق هشام بن عروة عن أبيه عن ابن الزبير به . وإسناده صحيح.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(2) 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رواه الإمام أحمد في المسند (4/ 25)، وأبو داود(1/ 238رقم904)، والنسائي (3/ 13رقم1214)، والحاكم(1/ 396رقم971)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وسنده صحيح. انظر: [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صحيح الترغيب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والترهيب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(1/ 130رقم544)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].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(3) 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رواه الترمذي في سننه (4/ 175رقم1639)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 حديث ابن عباس رضي الله عنهما. وسنده حسن، وهو حديث صحيح بشواهده.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انظر: [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صحيح الترمذي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رقم1639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]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(4) رواه الترمذي بإسناد حسن. [صحيح الترغيب والترهيب:1376]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(5) رواه البخاري في الأدب المفرد، وابن حبان في صحيحه بسند صحيح، وأصله في الصحيحين بدون القصة.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(6) رواه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المبارك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الزهد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والإمام أحمد في المسند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(5 / 259)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و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الترمذي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وهو حديث صحيح بطرقه. [الصحيحة:890].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(7)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رواه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 المبارك في الزهد، وابن أبي شيبة في المصنف، والإمام أحمد في المسند، و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أبو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داود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والنسائي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بإسناد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حسن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 [الصحيحة:205].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(8) 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رواه ابن بشران في الأمالي(رقم1255)، والبيهقي في المدخل(ص/339رقم 557)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وغيرهما وهو أثر صحيح.</w:t>
      </w:r>
    </w:p>
    <w:p w:rsidR="00DF226D" w:rsidRPr="00F87151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(9)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علقه البخاري في صحيحه، ورواه موصولاً عبدالرزاق في المصنف، وسعيد بن منصور في سننه، وابن أبي شيبة في المصنف، وابن المنذر في الأوسط بسند صحيح.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(10) رواه ابن أبي الدنيا في الرقة والبكاء بسند حسن.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(11) 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رواه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وكيع في الزهد، وابن أبي شيبة في المصنف، و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الإمام أحمد في الزهد (ص/108) وإسناده صحيح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إلى عرفجة.</w:t>
      </w:r>
    </w:p>
    <w:p w:rsidR="00DF226D" w:rsidRDefault="00DF226D" w:rsidP="00DF226D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lastRenderedPageBreak/>
        <w:t xml:space="preserve">(12) رواه 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ابن المبارك في الزهد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، والحاكم(4/622)</w:t>
      </w:r>
      <w:r w:rsidRPr="00DF226D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بسند صحيح..</w:t>
      </w:r>
    </w:p>
    <w:p w:rsidR="00DF226D" w:rsidRDefault="00DF226D" w:rsidP="00DF226D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(13) </w:t>
      </w:r>
      <w:r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رواه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أبو داود في الزهد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(</w:t>
      </w:r>
      <w:r w:rsidRPr="0037138A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/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256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رقم</w:t>
      </w:r>
      <w:r w:rsidRPr="0037138A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287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) بسند صحيح.</w:t>
      </w:r>
    </w:p>
    <w:p w:rsidR="00DF226D" w:rsidRPr="00126F26" w:rsidRDefault="00DF226D" w:rsidP="00DF226D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(14) رواه ابن عساكر في تاريخ دمشق</w:t>
      </w:r>
      <w:r w:rsidRPr="00FE0F32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(31/ 267)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بسند حسن.</w:t>
      </w:r>
    </w:p>
    <w:p w:rsidR="00DF226D" w:rsidRDefault="00DF226D" w:rsidP="00DF226D">
      <w:pPr>
        <w:shd w:val="clear" w:color="auto" w:fill="FFFFFF"/>
        <w:spacing w:after="0" w:line="270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(15) </w:t>
      </w:r>
      <w:r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رواه ابن سعد في الطبقات،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والإمام أحمد في الزهد، </w:t>
      </w:r>
      <w:r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وأبو نعيم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(1/261)</w:t>
      </w:r>
      <w:r w:rsidRPr="00126F26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بسند صحيح.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(16) رواه أبو يعلى بسند حسن.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(17) رواه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أبي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F87151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شيبة</w:t>
      </w:r>
      <w:r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(7/ 189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رقم</w:t>
      </w:r>
      <w:r w:rsidRPr="00F87151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35215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) بسند حسن.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(18) رواه البخاري ومسلم من حديث أنس رضي الله عنه.</w:t>
      </w:r>
    </w:p>
    <w:p w:rsidR="00DF226D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(19) كذا ذكر العلامة ابن القيم رحمه الله، والحديث المعروف في ذلك هو حضوره موت أحد أبناء بناته.</w:t>
      </w: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أُسَامَةَ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 زيد رضي الله عنهما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، قَالَ 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كَانَ ابْنٌ لِبَعْضِ بَنَاتِ النَّبِيِّ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يَقْضِي، فَأَرْسَلَتْ إِلَيْهِ أَنْ يَأْتِيَهَا، فَأَرْسَلَ إِنَّ لِلَّهِ مَا أَخَذَ وَلَهُ مَا أَعْطَى وَكُلٌّ إِلَى أَجَلٍ مُسَمًّى، فَلْتَصْبِرْ وَلْتَحْتَسِبْ، فَأَرْسَلَتْ إِلَيْهِ، فَأَقْسَمَتْ عَلَيْهِ، فَقَامَ رَسُولُ اللَّهِ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وَقُمْتُ مَعَهُ وَمُعَاذُ بْنُ جَبَلٍ وَأُبَيُّ بْنُ كَعْبٍ وَعُبَادَةُ بْنُ الصَّامِتِ، فَلَمَّا دَخَلْنَا نَاوَلُوا رَسُولَ اللَّهِ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الصَّبِيَّ وَنَفْسُهُ تَقَلْقَلُ فِي صَدْرِهِ حَسِبْتُهُ، قَالَ : كَأَنَّهَا شَنَّةٌ ، فَبَكَى رَسُولُ اللَّهِ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فَقَالَ سَعْدُ بْنُ عُبَادَةَ : أَتَبْكِي؟، فَقَالَ 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إِنَّمَا يَرْحَمُ اللَّهُ مِنْ عِبَادِهِ الرُّحَمَاءَ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 متفق عليه.</w:t>
      </w:r>
    </w:p>
    <w:p w:rsidR="00DF226D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(20) متفق عليه.</w:t>
      </w:r>
    </w:p>
    <w:p w:rsidR="00DF226D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(21) رواه الإمام أحمد في المسند، وأبو داود، والترمذي، وابن ماجه وغيرهم وفي إسناده عاصم بن عبيد الله وهو ضعيف. انظر: [الإرواء:693، الضعيفة:6010]</w:t>
      </w:r>
    </w:p>
    <w:p w:rsidR="00DF226D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(22) رواه الإمام أحمد في المسند، وأبو داود، والنسائي، والترمذي في الشمائل، وغيرهم وسنده صحيح. انظر: [إرواء الغليل:396].</w:t>
      </w:r>
    </w:p>
    <w:p w:rsidR="00DF226D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(23) 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عَنْ أَنَسِ بْنِ مَالِكٍ رَضِيَ اللَّهُ عَنْهُ، قَالَ: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شَهِدْنَا بِنْتًا لِرَسُولِ اللَّهِ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صلى الله عليه وسلم 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قَالَ : وَرَسُولُ اللَّهِ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 الله عليه 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جَالِسٌ عَلَى الْقَبْرِ، قَالَ: فَرَأَيْتُ عَيْنَيْهِ تَدْمَعَانِ، قَالَ: فَقَالَ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: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هَلْ مِنْكُمْ رَجُلٌ لَمْ يُقَارِفْ اللَّيْلَةَ؟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، فَقَالَ أَبُو طَلْحَةَ: أَنَا، قَالَ: 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فَانْزِلْ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، قَالَ : فَنَزَلَ فِي قَبْرِهَا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. رواه البخاري في صحيحه.</w:t>
      </w:r>
    </w:p>
    <w:p w:rsidR="00DF226D" w:rsidRPr="007F500B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lastRenderedPageBreak/>
        <w:t xml:space="preserve">(24)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عطاء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دخلت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أنا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وعبيد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عمير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على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عائشة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رضي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عنها،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عبد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</w:p>
    <w:p w:rsidR="00DF226D" w:rsidRPr="007F500B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ابن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عمير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حدثينا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بأعجب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شيء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رأيتيه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رسول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صلى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عليه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وسلم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.</w:t>
      </w:r>
    </w:p>
    <w:p w:rsidR="00DF226D" w:rsidRPr="007F500B" w:rsidRDefault="00DF226D" w:rsidP="00DF226D">
      <w:pPr>
        <w:autoSpaceDE w:val="0"/>
        <w:autoSpaceDN w:val="0"/>
        <w:adjustRightInd w:val="0"/>
        <w:spacing w:after="0" w:line="375" w:lineRule="atLeast"/>
        <w:jc w:val="both"/>
        <w:rPr>
          <w:rFonts w:ascii="Traditional Arabic" w:eastAsia="Times New Roman" w:hAnsi="Traditional Arabic" w:cs="Traditional Arabic"/>
          <w:color w:val="373E4D"/>
          <w:sz w:val="36"/>
          <w:szCs w:val="36"/>
        </w:rPr>
      </w:pP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فبكت،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وقالت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: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eastAsia"/>
          <w:color w:val="373E4D"/>
          <w:sz w:val="36"/>
          <w:szCs w:val="36"/>
          <w:rtl/>
        </w:rPr>
        <w:t>«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ليلة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الليالي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عائشة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ذريني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أتعبد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لربي،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قالت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قلت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والله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إني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لأحب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قربك،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وأحب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يسرك،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قالت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فقام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فتطهر،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ثم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يصلي،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يزل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حتى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حجره،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ثم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بكى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.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فلم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يزل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حتى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الأرض،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وجاء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بلال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يؤذن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بالصلاة،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فلما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رآه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يبكي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يا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رسول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تبكي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وقد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غفر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الله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لك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تقدم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من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ذنبك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وما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تأخر؟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قال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: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أفلا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أكون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عبدا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شكورا؟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لقد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نزل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نزلت علي الليلة آيات ويل لمن قرأها ولم يتفكر فيها: (إن في خلق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 xml:space="preserve"> </w:t>
      </w:r>
      <w:r w:rsidRPr="007F500B"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  <w:t>السموات والأرض) الآية</w:t>
      </w:r>
      <w:r>
        <w:rPr>
          <w:rFonts w:ascii="Traditional Arabic" w:eastAsia="Times New Roman" w:hAnsi="Traditional Arabic" w:cs="Traditional Arabic" w:hint="cs"/>
          <w:color w:val="373E4D"/>
          <w:sz w:val="36"/>
          <w:szCs w:val="36"/>
          <w:rtl/>
        </w:rPr>
        <w:t>». رواه الطحاوي في شرح مشكل الآثار، وابن حبان في صحيحه، وأبو الشيخ في أخلاق النبي صلى الله عليه وسلم، وغيرهم وإسناده صحيح. وأصله في الصحيحين مختصراً. انظر: [الصحيحة:68].</w:t>
      </w:r>
    </w:p>
    <w:p w:rsidR="00DF226D" w:rsidRPr="007F500B" w:rsidRDefault="00DF226D" w:rsidP="00DF226D">
      <w:pPr>
        <w:shd w:val="clear" w:color="auto" w:fill="FFFFFF"/>
        <w:spacing w:after="0" w:line="270" w:lineRule="atLeast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DF226D" w:rsidRDefault="00DF226D" w:rsidP="00DF226D">
      <w:pPr>
        <w:shd w:val="clear" w:color="auto" w:fill="FFFFFF"/>
        <w:spacing w:after="0" w:line="270" w:lineRule="atLeast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DF226D" w:rsidRDefault="00DF226D" w:rsidP="00DF226D"/>
    <w:p w:rsidR="00DF226D" w:rsidRPr="00DF226D" w:rsidRDefault="00DF226D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DF226D" w:rsidRDefault="00DF226D" w:rsidP="00DF226D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p w:rsidR="00F87151" w:rsidRPr="00126F26" w:rsidRDefault="00F87151" w:rsidP="00260758">
      <w:pPr>
        <w:shd w:val="clear" w:color="auto" w:fill="FFFFFF"/>
        <w:spacing w:after="0" w:line="240" w:lineRule="auto"/>
        <w:ind w:firstLine="170"/>
        <w:jc w:val="lowKashida"/>
        <w:rPr>
          <w:rFonts w:ascii="Traditional Arabic" w:eastAsia="Times New Roman" w:hAnsi="Traditional Arabic" w:cs="Traditional Arabic"/>
          <w:color w:val="373E4D"/>
          <w:sz w:val="36"/>
          <w:szCs w:val="36"/>
          <w:rtl/>
        </w:rPr>
      </w:pPr>
    </w:p>
    <w:sectPr w:rsidR="00F87151" w:rsidRPr="00126F26" w:rsidSect="00C901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0347"/>
    <w:multiLevelType w:val="hybridMultilevel"/>
    <w:tmpl w:val="DD802B44"/>
    <w:lvl w:ilvl="0" w:tplc="1B3A090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6F26"/>
    <w:rsid w:val="000F72E5"/>
    <w:rsid w:val="00126F26"/>
    <w:rsid w:val="00260758"/>
    <w:rsid w:val="0037138A"/>
    <w:rsid w:val="004028A7"/>
    <w:rsid w:val="0050127B"/>
    <w:rsid w:val="0050235B"/>
    <w:rsid w:val="00535684"/>
    <w:rsid w:val="005655E7"/>
    <w:rsid w:val="00566AFC"/>
    <w:rsid w:val="00580492"/>
    <w:rsid w:val="005C678E"/>
    <w:rsid w:val="007842A4"/>
    <w:rsid w:val="0090727F"/>
    <w:rsid w:val="00A813AF"/>
    <w:rsid w:val="00B560A7"/>
    <w:rsid w:val="00B57B62"/>
    <w:rsid w:val="00C901D7"/>
    <w:rsid w:val="00CB67B3"/>
    <w:rsid w:val="00D937C8"/>
    <w:rsid w:val="00DF226D"/>
    <w:rsid w:val="00F452A1"/>
    <w:rsid w:val="00F87151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0A87-F286-4043-AC1B-19AECB12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1917</Words>
  <Characters>10932</Characters>
  <Application>Microsoft Office Word</Application>
  <DocSecurity>0</DocSecurity>
  <Lines>91</Lines>
  <Paragraphs>25</Paragraphs>
  <ScaleCrop>false</ScaleCrop>
  <Company>Microsoft Corporation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2015-12-22T22:33:00Z</dcterms:created>
  <dcterms:modified xsi:type="dcterms:W3CDTF">2015-12-22T22:33:00Z</dcterms:modified>
</cp:coreProperties>
</file>