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D81D0" w14:textId="72B823EA" w:rsidR="00AA7A68" w:rsidRPr="00A210E3" w:rsidRDefault="00A210E3" w:rsidP="00A210E3">
      <w:pPr>
        <w:jc w:val="center"/>
        <w:rPr>
          <w:rFonts w:ascii="Traditional Arabic" w:hAnsi="Traditional Arabic" w:cs="Traditional Arabic"/>
          <w:b/>
          <w:bCs/>
          <w:sz w:val="40"/>
          <w:szCs w:val="40"/>
          <w:rtl/>
        </w:rPr>
      </w:pPr>
      <w:r w:rsidRPr="00A210E3">
        <w:rPr>
          <w:rFonts w:ascii="Traditional Arabic" w:hAnsi="Traditional Arabic" w:cs="Traditional Arabic"/>
          <w:b/>
          <w:bCs/>
          <w:sz w:val="40"/>
          <w:szCs w:val="40"/>
          <w:rtl/>
        </w:rPr>
        <w:t xml:space="preserve">بيان بشأن تنازلي عن الدعوى المقامة ضد شيخنا الشيخ ربيع حفظه الله، وبيان </w:t>
      </w:r>
      <w:r w:rsidR="006D1E98">
        <w:rPr>
          <w:rFonts w:ascii="Traditional Arabic" w:hAnsi="Traditional Arabic" w:cs="Traditional Arabic" w:hint="cs"/>
          <w:b/>
          <w:bCs/>
          <w:sz w:val="40"/>
          <w:szCs w:val="40"/>
          <w:rtl/>
        </w:rPr>
        <w:t xml:space="preserve">انتهاء قضية </w:t>
      </w:r>
      <w:r w:rsidRPr="00A210E3">
        <w:rPr>
          <w:rFonts w:ascii="Traditional Arabic" w:hAnsi="Traditional Arabic" w:cs="Traditional Arabic"/>
          <w:b/>
          <w:bCs/>
          <w:sz w:val="40"/>
          <w:szCs w:val="40"/>
          <w:rtl/>
        </w:rPr>
        <w:t>الشيخ عبيد حفظه الله</w:t>
      </w:r>
    </w:p>
    <w:p w14:paraId="7D0A0B89" w14:textId="77777777" w:rsidR="00A210E3" w:rsidRDefault="00A210E3" w:rsidP="00A210E3">
      <w:pPr>
        <w:jc w:val="both"/>
        <w:rPr>
          <w:rFonts w:ascii="Traditional Arabic" w:hAnsi="Traditional Arabic" w:cs="Traditional Arabic"/>
          <w:sz w:val="40"/>
          <w:szCs w:val="40"/>
          <w:rtl/>
        </w:rPr>
      </w:pPr>
      <w:r>
        <w:rPr>
          <w:rFonts w:ascii="Traditional Arabic" w:hAnsi="Traditional Arabic" w:cs="Traditional Arabic" w:hint="cs"/>
          <w:sz w:val="40"/>
          <w:szCs w:val="40"/>
          <w:rtl/>
        </w:rPr>
        <w:t>الحمد لله، والصلاة والسلام على رسول الله أما بعد:</w:t>
      </w:r>
    </w:p>
    <w:p w14:paraId="05697418" w14:textId="77777777" w:rsidR="00A210E3" w:rsidRDefault="00A210E3" w:rsidP="00A210E3">
      <w:pPr>
        <w:jc w:val="both"/>
        <w:rPr>
          <w:rFonts w:ascii="Traditional Arabic" w:hAnsi="Traditional Arabic" w:cs="Traditional Arabic"/>
          <w:sz w:val="40"/>
          <w:szCs w:val="40"/>
          <w:rtl/>
        </w:rPr>
      </w:pPr>
      <w:r>
        <w:rPr>
          <w:rFonts w:ascii="Traditional Arabic" w:hAnsi="Traditional Arabic" w:cs="Traditional Arabic" w:hint="cs"/>
          <w:sz w:val="40"/>
          <w:szCs w:val="40"/>
          <w:rtl/>
        </w:rPr>
        <w:t>فقد تكلم معي في هذا اليوم الرابع عشر من شهر رمضان المبارك لعام 1441هـ شيخ من مشايخي الفضلاء، وعالم ابن عالم، ليشفع في إنهاء قضية رفع الدعوى على الشيخ ربيع المدخلي والشيخ عبيد الجابري، فقلت له: أبشر.</w:t>
      </w:r>
    </w:p>
    <w:p w14:paraId="399770CB" w14:textId="77777777" w:rsidR="00A210E3" w:rsidRDefault="00A210E3" w:rsidP="00A210E3">
      <w:pPr>
        <w:jc w:val="both"/>
        <w:rPr>
          <w:rFonts w:ascii="Traditional Arabic" w:hAnsi="Traditional Arabic" w:cs="Traditional Arabic"/>
          <w:sz w:val="40"/>
          <w:szCs w:val="40"/>
          <w:rtl/>
        </w:rPr>
      </w:pPr>
      <w:r>
        <w:rPr>
          <w:rFonts w:ascii="Traditional Arabic" w:hAnsi="Traditional Arabic" w:cs="Traditional Arabic" w:hint="cs"/>
          <w:sz w:val="40"/>
          <w:szCs w:val="40"/>
          <w:rtl/>
        </w:rPr>
        <w:t>فأنا أعلن في هذا البيان أني متنازل عن الدعوى المرفوعة على الشيخ ربيع المدخلي حفظه الله، وأسأل الله أن يحفظ شيخنا وأن يبارك في علمه وعمله، وأن يسامحه ويكفيه شر كل ذي شر.</w:t>
      </w:r>
    </w:p>
    <w:p w14:paraId="01CEFECE" w14:textId="77777777" w:rsidR="00A210E3" w:rsidRPr="00A210E3" w:rsidRDefault="00A210E3" w:rsidP="00A210E3">
      <w:pPr>
        <w:jc w:val="center"/>
        <w:rPr>
          <w:rFonts w:ascii="Traditional Arabic" w:hAnsi="Traditional Arabic" w:cs="Traditional Arabic"/>
          <w:b/>
          <w:bCs/>
          <w:sz w:val="40"/>
          <w:szCs w:val="40"/>
          <w:rtl/>
        </w:rPr>
      </w:pPr>
      <w:r w:rsidRPr="00A210E3">
        <w:rPr>
          <w:rFonts w:ascii="Traditional Arabic" w:hAnsi="Traditional Arabic" w:cs="Traditional Arabic" w:hint="cs"/>
          <w:b/>
          <w:bCs/>
          <w:sz w:val="40"/>
          <w:szCs w:val="40"/>
          <w:rtl/>
        </w:rPr>
        <w:t>فصلٌ</w:t>
      </w:r>
    </w:p>
    <w:p w14:paraId="7D11DD41" w14:textId="77777777" w:rsidR="00A210E3" w:rsidRDefault="00A210E3" w:rsidP="00A210E3">
      <w:pPr>
        <w:jc w:val="both"/>
        <w:rPr>
          <w:rFonts w:ascii="Traditional Arabic" w:hAnsi="Traditional Arabic" w:cs="Traditional Arabic"/>
          <w:sz w:val="40"/>
          <w:szCs w:val="40"/>
          <w:rtl/>
        </w:rPr>
      </w:pPr>
      <w:r w:rsidRPr="00A210E3">
        <w:rPr>
          <w:rFonts w:ascii="Traditional Arabic" w:hAnsi="Traditional Arabic" w:cs="Traditional Arabic" w:hint="cs"/>
          <w:b/>
          <w:bCs/>
          <w:sz w:val="40"/>
          <w:szCs w:val="40"/>
          <w:rtl/>
        </w:rPr>
        <w:t>فإن قال قائل:</w:t>
      </w:r>
      <w:r>
        <w:rPr>
          <w:rFonts w:ascii="Traditional Arabic" w:hAnsi="Traditional Arabic" w:cs="Traditional Arabic" w:hint="cs"/>
          <w:sz w:val="40"/>
          <w:szCs w:val="40"/>
          <w:rtl/>
        </w:rPr>
        <w:t xml:space="preserve"> إنك كنت ذكرت أن الهدف من المحاكمة هو إيصال الواقع للشيخ ربيع والشيخ عبيد، وتجاوز بطانة السوء وقطاع الطريق، فكيف تتنازل؟ وهل تحقق سبب الدعوى؟!</w:t>
      </w:r>
    </w:p>
    <w:p w14:paraId="3161FE34" w14:textId="77777777" w:rsidR="00A210E3" w:rsidRDefault="00A210E3" w:rsidP="00A210E3">
      <w:pPr>
        <w:jc w:val="both"/>
        <w:rPr>
          <w:rFonts w:ascii="Traditional Arabic" w:hAnsi="Traditional Arabic" w:cs="Traditional Arabic"/>
          <w:sz w:val="40"/>
          <w:szCs w:val="40"/>
          <w:rtl/>
        </w:rPr>
      </w:pPr>
      <w:r w:rsidRPr="00A210E3">
        <w:rPr>
          <w:rFonts w:ascii="Traditional Arabic" w:hAnsi="Traditional Arabic" w:cs="Traditional Arabic" w:hint="cs"/>
          <w:b/>
          <w:bCs/>
          <w:sz w:val="40"/>
          <w:szCs w:val="40"/>
          <w:rtl/>
        </w:rPr>
        <w:t>الجواب:</w:t>
      </w:r>
      <w:r>
        <w:rPr>
          <w:rFonts w:ascii="Traditional Arabic" w:hAnsi="Traditional Arabic" w:cs="Traditional Arabic" w:hint="cs"/>
          <w:sz w:val="40"/>
          <w:szCs w:val="40"/>
          <w:rtl/>
        </w:rPr>
        <w:t xml:space="preserve"> كنت رفعت دعوى على الشيخ عبيد الجابري حفظه الله في شهر ذي القعدة من عام 1435هـ لأجل إيصال الحق إليه، ولكن بسبب </w:t>
      </w:r>
      <w:r w:rsidRPr="00A210E3">
        <w:rPr>
          <w:rFonts w:ascii="Traditional Arabic" w:hAnsi="Traditional Arabic" w:cs="Traditional Arabic" w:hint="cs"/>
          <w:b/>
          <w:bCs/>
          <w:sz w:val="40"/>
          <w:szCs w:val="40"/>
          <w:rtl/>
        </w:rPr>
        <w:t>وساطة الشيخ محمد بن هادي المدخلي -حفظه الله-</w:t>
      </w:r>
      <w:r>
        <w:rPr>
          <w:rFonts w:ascii="Traditional Arabic" w:hAnsi="Traditional Arabic" w:cs="Traditional Arabic" w:hint="cs"/>
          <w:sz w:val="40"/>
          <w:szCs w:val="40"/>
          <w:rtl/>
        </w:rPr>
        <w:t xml:space="preserve"> تنازلت عن الدعوى، وكان التنازل بعد الصوتية التي صدرت من الشيخ عبيد الجابري في 11/ محرم/1436هـ، ولما لم تفد الوساطة، بل زاد أهل الفتنة في فتنتهم، ولم يراعوا حقي الذي تنازلت عنه، وكيف أني أقدر الشيخ عبيدا، وأريد حفظ مكانته، واستمروا في إهانة السلفيين، حتى وصل من إهانتهم </w:t>
      </w:r>
      <w:r>
        <w:rPr>
          <w:rFonts w:ascii="Traditional Arabic" w:hAnsi="Traditional Arabic" w:cs="Traditional Arabic" w:hint="cs"/>
          <w:sz w:val="40"/>
          <w:szCs w:val="40"/>
          <w:rtl/>
        </w:rPr>
        <w:lastRenderedPageBreak/>
        <w:t>للسلفيين أن حرشوا الشيخ ربيعا والشيخ عبيدا على الشيخ محمد بن هادي والشيخ محمد علي فركوس وغيرهما من علماء السنة في مشارق الأرض ومغاربها.</w:t>
      </w:r>
    </w:p>
    <w:p w14:paraId="1761D78D" w14:textId="77777777" w:rsidR="00A210E3" w:rsidRPr="00A210E3" w:rsidRDefault="00A210E3" w:rsidP="00A210E3">
      <w:pPr>
        <w:jc w:val="both"/>
        <w:rPr>
          <w:rFonts w:ascii="Traditional Arabic" w:hAnsi="Traditional Arabic" w:cs="Traditional Arabic"/>
          <w:b/>
          <w:bCs/>
          <w:sz w:val="40"/>
          <w:szCs w:val="40"/>
          <w:rtl/>
        </w:rPr>
      </w:pPr>
      <w:r w:rsidRPr="00A210E3">
        <w:rPr>
          <w:rFonts w:ascii="Traditional Arabic" w:hAnsi="Traditional Arabic" w:cs="Traditional Arabic" w:hint="cs"/>
          <w:b/>
          <w:bCs/>
          <w:sz w:val="40"/>
          <w:szCs w:val="40"/>
          <w:rtl/>
        </w:rPr>
        <w:t>فقمت برفع دعوى قضائية على الشيخ ربيع والشيخ عبيد بغية فك حصار الصعافقة الأشرار، وحتى يقف الشيخ ربيع والشيخ عبيد على الواقع كما هو دون تشويه وتحريش الصعافقة.</w:t>
      </w:r>
    </w:p>
    <w:p w14:paraId="1F96FAB7" w14:textId="77777777" w:rsidR="00A210E3" w:rsidRDefault="00A210E3" w:rsidP="00A210E3">
      <w:pPr>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وقد تمت جلسات القضية المتعلقة بالشيخ عبيد، ووصل العلم للشيخ عبيد، </w:t>
      </w:r>
      <w:r w:rsidRPr="00A210E3">
        <w:rPr>
          <w:rFonts w:ascii="Traditional Arabic" w:hAnsi="Traditional Arabic" w:cs="Traditional Arabic" w:hint="cs"/>
          <w:b/>
          <w:bCs/>
          <w:sz w:val="40"/>
          <w:szCs w:val="40"/>
          <w:rtl/>
        </w:rPr>
        <w:t xml:space="preserve">واستند الشيخ عبيد إلى مسامحتي وتنازلي </w:t>
      </w:r>
      <w:r>
        <w:rPr>
          <w:rFonts w:ascii="Traditional Arabic" w:hAnsi="Traditional Arabic" w:cs="Traditional Arabic" w:hint="cs"/>
          <w:sz w:val="40"/>
          <w:szCs w:val="40"/>
          <w:rtl/>
        </w:rPr>
        <w:t>الذي كان لأجل الصلح والذي كان في محرم 1436هـ أن هذه المسامحة تعفيه من المقاضاة، وأقرّ الشيخ عبيد الجابري حفظه الله بأنه لم يتكلم فيّ ولم يصدر منه كلام بحقي منذ ذلك الوقت أي من بعد 18/ محرم / 1436هـ، وهذا مصداق لقول الشيخ ربيع الذي نشر بصوته-وكذبه الصعافقة- بأن الشيخ عبيدا سكت.</w:t>
      </w:r>
    </w:p>
    <w:p w14:paraId="7E1D04AF" w14:textId="77777777" w:rsidR="00A210E3" w:rsidRDefault="00A210E3" w:rsidP="00A210E3">
      <w:pPr>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وبعد اطلاع القاضي على ما قدمه الشيخ عبيد الجابري من أسباب لرد الدعوى اقتنع القاضي، </w:t>
      </w:r>
      <w:r w:rsidRPr="00A210E3">
        <w:rPr>
          <w:rFonts w:ascii="Traditional Arabic" w:hAnsi="Traditional Arabic" w:cs="Traditional Arabic" w:hint="cs"/>
          <w:b/>
          <w:bCs/>
          <w:sz w:val="40"/>
          <w:szCs w:val="40"/>
          <w:rtl/>
        </w:rPr>
        <w:t>وحكم بأخذ تعهد على الشيخ عبيد الجابري، وعلى وكيله الذي كان حاضرا الجلسات، وعلي أنا شخصيا أن لا يتكلم بعضنا في بعض</w:t>
      </w:r>
      <w:r>
        <w:rPr>
          <w:rFonts w:ascii="Traditional Arabic" w:hAnsi="Traditional Arabic" w:cs="Traditional Arabic" w:hint="cs"/>
          <w:sz w:val="40"/>
          <w:szCs w:val="40"/>
          <w:rtl/>
        </w:rPr>
        <w:t>.</w:t>
      </w:r>
    </w:p>
    <w:p w14:paraId="3A49B558" w14:textId="77777777" w:rsidR="00A210E3" w:rsidRDefault="00A210E3" w:rsidP="00A210E3">
      <w:pPr>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ورضي الشيخ عبيد بالحكم شخصيا عن طريق الاتصال بالهاتف بوكيله، وأنا رضيت به، لأني ذكرت للقاضي مرارا أني أحترم الشيخ عبيدا ولا أتكلم فيه بالتجريح أصلا، بل أكرمه لفضله وعلمه وكبر سنه. </w:t>
      </w:r>
    </w:p>
    <w:p w14:paraId="38BECFE7" w14:textId="77777777" w:rsidR="00A210E3" w:rsidRPr="00A210E3" w:rsidRDefault="00A210E3" w:rsidP="00A210E3">
      <w:pPr>
        <w:jc w:val="both"/>
        <w:rPr>
          <w:rFonts w:ascii="Traditional Arabic" w:hAnsi="Traditional Arabic" w:cs="Traditional Arabic"/>
          <w:b/>
          <w:bCs/>
          <w:sz w:val="40"/>
          <w:szCs w:val="40"/>
          <w:rtl/>
        </w:rPr>
      </w:pPr>
      <w:r w:rsidRPr="00A210E3">
        <w:rPr>
          <w:rFonts w:ascii="Traditional Arabic" w:hAnsi="Traditional Arabic" w:cs="Traditional Arabic" w:hint="cs"/>
          <w:b/>
          <w:bCs/>
          <w:sz w:val="40"/>
          <w:szCs w:val="40"/>
          <w:rtl/>
        </w:rPr>
        <w:t>وبهذا تكون قد أغلقت قضية الشيخ عبيد الجابري حفظه الله.</w:t>
      </w:r>
    </w:p>
    <w:p w14:paraId="0B3AB015" w14:textId="77777777" w:rsidR="00A210E3" w:rsidRPr="00A210E3" w:rsidRDefault="00A210E3" w:rsidP="00A210E3">
      <w:pPr>
        <w:jc w:val="both"/>
        <w:rPr>
          <w:rFonts w:ascii="Traditional Arabic" w:hAnsi="Traditional Arabic" w:cs="Traditional Arabic"/>
          <w:b/>
          <w:bCs/>
          <w:sz w:val="40"/>
          <w:szCs w:val="40"/>
          <w:rtl/>
        </w:rPr>
      </w:pPr>
      <w:r w:rsidRPr="00A210E3">
        <w:rPr>
          <w:rFonts w:ascii="Traditional Arabic" w:hAnsi="Traditional Arabic" w:cs="Traditional Arabic" w:hint="cs"/>
          <w:b/>
          <w:bCs/>
          <w:sz w:val="40"/>
          <w:szCs w:val="40"/>
          <w:rtl/>
        </w:rPr>
        <w:lastRenderedPageBreak/>
        <w:t>فقد حصل المقصود من وصول الأمر وحججي وردي المكتوب على صوتياته للشيخ عبيد الجابري والحمد لله.</w:t>
      </w:r>
    </w:p>
    <w:p w14:paraId="6581BCF7" w14:textId="77777777" w:rsidR="00A210E3" w:rsidRPr="00A210E3" w:rsidRDefault="00A210E3" w:rsidP="00A210E3">
      <w:pPr>
        <w:jc w:val="both"/>
        <w:rPr>
          <w:rFonts w:ascii="Traditional Arabic" w:hAnsi="Traditional Arabic" w:cs="Traditional Arabic"/>
          <w:b/>
          <w:bCs/>
          <w:sz w:val="40"/>
          <w:szCs w:val="40"/>
          <w:rtl/>
        </w:rPr>
      </w:pPr>
      <w:r w:rsidRPr="00A210E3">
        <w:rPr>
          <w:rFonts w:ascii="Traditional Arabic" w:hAnsi="Traditional Arabic" w:cs="Traditional Arabic" w:hint="cs"/>
          <w:b/>
          <w:bCs/>
          <w:sz w:val="40"/>
          <w:szCs w:val="40"/>
          <w:rtl/>
        </w:rPr>
        <w:t>وقد حصل المقصود أيضا بالنسبة للشيخ ربيع حفظه الله بما لا يصلح الخوض فيه الآن.</w:t>
      </w:r>
    </w:p>
    <w:p w14:paraId="3D3B376F" w14:textId="77777777" w:rsidR="00A210E3" w:rsidRPr="00A210E3" w:rsidRDefault="00A210E3" w:rsidP="00A210E3">
      <w:pPr>
        <w:jc w:val="both"/>
        <w:rPr>
          <w:rFonts w:ascii="Traditional Arabic" w:hAnsi="Traditional Arabic" w:cs="Traditional Arabic"/>
          <w:b/>
          <w:bCs/>
          <w:color w:val="FF0000"/>
          <w:sz w:val="40"/>
          <w:szCs w:val="40"/>
          <w:rtl/>
        </w:rPr>
      </w:pPr>
      <w:r w:rsidRPr="00A210E3">
        <w:rPr>
          <w:rFonts w:ascii="Traditional Arabic" w:hAnsi="Traditional Arabic" w:cs="Traditional Arabic" w:hint="cs"/>
          <w:b/>
          <w:bCs/>
          <w:color w:val="FF0000"/>
          <w:sz w:val="40"/>
          <w:szCs w:val="40"/>
          <w:rtl/>
        </w:rPr>
        <w:t>وفي الختام أسأل الله أن يحفظ الشيخ ربيعا والشيخ عبيدا، وأن يوفقهما لكل خير، وأن يكفيهما شر كل ذي شر.</w:t>
      </w:r>
    </w:p>
    <w:p w14:paraId="23CA5FCA" w14:textId="77777777" w:rsidR="00A210E3" w:rsidRDefault="00A210E3" w:rsidP="00A210E3">
      <w:pPr>
        <w:jc w:val="both"/>
        <w:rPr>
          <w:rFonts w:ascii="Traditional Arabic" w:hAnsi="Traditional Arabic" w:cs="Traditional Arabic"/>
          <w:sz w:val="40"/>
          <w:szCs w:val="40"/>
          <w:rtl/>
        </w:rPr>
      </w:pPr>
      <w:r>
        <w:rPr>
          <w:rFonts w:ascii="Traditional Arabic" w:hAnsi="Traditional Arabic" w:cs="Traditional Arabic" w:hint="cs"/>
          <w:sz w:val="40"/>
          <w:szCs w:val="40"/>
          <w:rtl/>
        </w:rPr>
        <w:t>مع التأكيد أنني ثابت على الحق لن أتزحزح عنه، ولابد لفتنة هؤلاء الصعافقة أن تنتهي بعز عزيز أو بذل ذليل، فعاقبة الباطل الاضمحلال، وهو زهوق {</w:t>
      </w:r>
      <w:r w:rsidRPr="00A210E3">
        <w:rPr>
          <w:rtl/>
        </w:rPr>
        <w:t xml:space="preserve"> </w:t>
      </w:r>
      <w:r w:rsidRPr="00A210E3">
        <w:rPr>
          <w:rFonts w:ascii="Traditional Arabic" w:hAnsi="Traditional Arabic" w:cs="Traditional Arabic"/>
          <w:sz w:val="40"/>
          <w:szCs w:val="40"/>
          <w:rtl/>
        </w:rPr>
        <w:t>وَقُلْ جَاءَ الْحَقُّ وَزَهَقَ الْبَاطِلُ إِنَّ الْبَاطِلَ كَانَ زَهُوقًا } [الإسراء: 81]</w:t>
      </w:r>
      <w:r>
        <w:rPr>
          <w:rFonts w:ascii="Traditional Arabic" w:hAnsi="Traditional Arabic" w:cs="Traditional Arabic" w:hint="cs"/>
          <w:sz w:val="40"/>
          <w:szCs w:val="40"/>
          <w:rtl/>
        </w:rPr>
        <w:t>.</w:t>
      </w:r>
    </w:p>
    <w:p w14:paraId="25C98048" w14:textId="77777777" w:rsidR="00A210E3" w:rsidRPr="00A210E3" w:rsidRDefault="00A210E3" w:rsidP="00A210E3">
      <w:pPr>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وقال تعالى: </w:t>
      </w:r>
      <w:r w:rsidRPr="00A210E3">
        <w:rPr>
          <w:rFonts w:ascii="Traditional Arabic" w:hAnsi="Traditional Arabic" w:cs="Traditional Arabic"/>
          <w:sz w:val="40"/>
          <w:szCs w:val="40"/>
          <w:rtl/>
        </w:rPr>
        <w:t>{ بَلْ نَقْذِفُ بِالْحَقِّ عَلَى الْبَاطِلِ فَيَدْمَغُهُ فَإِذَا هُوَ زَاهِقٌ وَلَكُمُ الْوَيْلُ مِمَّا تَصِفُونَ} [الأنبياء: 18]</w:t>
      </w:r>
    </w:p>
    <w:p w14:paraId="3E4B10F7" w14:textId="77777777" w:rsidR="00A210E3" w:rsidRPr="00A210E3" w:rsidRDefault="00A210E3" w:rsidP="00A210E3">
      <w:pPr>
        <w:jc w:val="center"/>
        <w:rPr>
          <w:rFonts w:ascii="Traditional Arabic" w:hAnsi="Traditional Arabic" w:cs="Traditional Arabic"/>
          <w:b/>
          <w:bCs/>
          <w:sz w:val="40"/>
          <w:szCs w:val="40"/>
          <w:rtl/>
        </w:rPr>
      </w:pPr>
      <w:r w:rsidRPr="00A210E3">
        <w:rPr>
          <w:rFonts w:ascii="Traditional Arabic" w:hAnsi="Traditional Arabic" w:cs="Traditional Arabic" w:hint="cs"/>
          <w:b/>
          <w:bCs/>
          <w:sz w:val="40"/>
          <w:szCs w:val="40"/>
          <w:rtl/>
        </w:rPr>
        <w:t>والله أعلم وصلى الله وسلم على نبينا محمد</w:t>
      </w:r>
    </w:p>
    <w:p w14:paraId="60D6A028" w14:textId="77777777" w:rsidR="00A210E3" w:rsidRPr="00A210E3" w:rsidRDefault="00A210E3" w:rsidP="00A210E3">
      <w:pPr>
        <w:jc w:val="center"/>
        <w:rPr>
          <w:rFonts w:ascii="Traditional Arabic" w:hAnsi="Traditional Arabic" w:cs="Traditional Arabic"/>
          <w:b/>
          <w:bCs/>
          <w:sz w:val="40"/>
          <w:szCs w:val="40"/>
          <w:rtl/>
        </w:rPr>
      </w:pPr>
      <w:r w:rsidRPr="00A210E3">
        <w:rPr>
          <w:rFonts w:ascii="Traditional Arabic" w:hAnsi="Traditional Arabic" w:cs="Traditional Arabic" w:hint="cs"/>
          <w:b/>
          <w:bCs/>
          <w:sz w:val="40"/>
          <w:szCs w:val="40"/>
          <w:rtl/>
        </w:rPr>
        <w:t>كتبه:</w:t>
      </w:r>
    </w:p>
    <w:p w14:paraId="24CB02DD" w14:textId="77777777" w:rsidR="00A210E3" w:rsidRPr="00A210E3" w:rsidRDefault="00A210E3" w:rsidP="00A210E3">
      <w:pPr>
        <w:jc w:val="center"/>
        <w:rPr>
          <w:rFonts w:ascii="Traditional Arabic" w:hAnsi="Traditional Arabic" w:cs="Traditional Arabic"/>
          <w:b/>
          <w:bCs/>
          <w:sz w:val="40"/>
          <w:szCs w:val="40"/>
          <w:rtl/>
        </w:rPr>
      </w:pPr>
      <w:r w:rsidRPr="00A210E3">
        <w:rPr>
          <w:rFonts w:ascii="Traditional Arabic" w:hAnsi="Traditional Arabic" w:cs="Traditional Arabic" w:hint="cs"/>
          <w:b/>
          <w:bCs/>
          <w:sz w:val="40"/>
          <w:szCs w:val="40"/>
          <w:rtl/>
        </w:rPr>
        <w:t>د. أسامة بن عطايا العتيبي</w:t>
      </w:r>
    </w:p>
    <w:p w14:paraId="1B399415" w14:textId="77777777" w:rsidR="00A210E3" w:rsidRPr="00A210E3" w:rsidRDefault="00A210E3" w:rsidP="00A210E3">
      <w:pPr>
        <w:jc w:val="center"/>
        <w:rPr>
          <w:rFonts w:ascii="Traditional Arabic" w:hAnsi="Traditional Arabic" w:cs="Traditional Arabic"/>
          <w:b/>
          <w:bCs/>
          <w:sz w:val="40"/>
          <w:szCs w:val="40"/>
        </w:rPr>
      </w:pPr>
      <w:r w:rsidRPr="00A210E3">
        <w:rPr>
          <w:rFonts w:ascii="Traditional Arabic" w:hAnsi="Traditional Arabic" w:cs="Traditional Arabic" w:hint="cs"/>
          <w:b/>
          <w:bCs/>
          <w:sz w:val="40"/>
          <w:szCs w:val="40"/>
          <w:rtl/>
        </w:rPr>
        <w:t>14/ 9/ 1441هـ</w:t>
      </w:r>
    </w:p>
    <w:sectPr w:rsidR="00A210E3" w:rsidRPr="00A210E3" w:rsidSect="00E6654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E3"/>
    <w:rsid w:val="002B6C93"/>
    <w:rsid w:val="006D1E98"/>
    <w:rsid w:val="00A210E3"/>
    <w:rsid w:val="00AA7A68"/>
    <w:rsid w:val="00E66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29D8"/>
  <w15:chartTrackingRefBased/>
  <w15:docId w15:val="{976F1B3F-D7C7-471C-9425-F9BE1B78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b3</dc:creator>
  <cp:keywords/>
  <dc:description/>
  <cp:lastModifiedBy>b3</cp:lastModifiedBy>
  <cp:revision>2</cp:revision>
  <dcterms:created xsi:type="dcterms:W3CDTF">2020-05-07T22:43:00Z</dcterms:created>
  <dcterms:modified xsi:type="dcterms:W3CDTF">2020-05-07T23:20:00Z</dcterms:modified>
</cp:coreProperties>
</file>